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08"/>
          <w:tab w:val="right" w:pos="3090" w:leader="none"/>
        </w:tabs>
        <w:ind w:right="-420"/>
        <w:rPr>
          <w:b/>
          <w:bCs/>
          <w:spacing w:val="-2"/>
          <w:lang w:val="ru-RU"/>
        </w:rPr>
      </w:pPr>
      <w:r>
        <w:rPr>
          <w:b/>
          <w:bCs/>
          <w:spacing w:val="-2"/>
          <w:lang w:val="ru-R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1790700</wp:posOffset>
            </wp:positionH>
            <wp:positionV relativeFrom="paragraph">
              <wp:posOffset>635</wp:posOffset>
            </wp:positionV>
            <wp:extent cx="538480" cy="611505"/>
            <wp:effectExtent l="0" t="0" r="0" b="0"/>
            <wp:wrapThrough wrapText="bothSides">
              <wp:wrapPolygon edited="0">
                <wp:start x="-111" y="0"/>
                <wp:lineTo x="-111" y="18308"/>
                <wp:lineTo x="19137" y="18308"/>
                <wp:lineTo x="19137" y="0"/>
                <wp:lineTo x="-111" y="0"/>
              </wp:wrapPolygon>
            </wp:wrapThrough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3571875</wp:posOffset>
            </wp:positionH>
            <wp:positionV relativeFrom="page">
              <wp:posOffset>438150</wp:posOffset>
            </wp:positionV>
            <wp:extent cx="504825" cy="697230"/>
            <wp:effectExtent l="0" t="0" r="0" b="0"/>
            <wp:wrapSquare wrapText="bothSides"/>
            <wp:docPr id="2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2315" t="0" r="2851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val="clear" w:pos="708"/>
          <w:tab w:val="right" w:pos="3090" w:leader="none"/>
        </w:tabs>
        <w:ind w:right="-420"/>
        <w:rPr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BodyText"/>
        <w:tabs>
          <w:tab w:val="clear" w:pos="708"/>
          <w:tab w:val="right" w:pos="3090" w:leader="none"/>
        </w:tabs>
        <w:ind w:right="-420"/>
        <w:rPr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РЕСПУБЛИКА КРЫМ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ЕВПАТОРИЙСКИЙ ГОРОДСКОЙ СОВЕТ</w:t>
        <w:br/>
        <w:t>Р Е Ш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en-US"/>
        </w:rPr>
        <w:t>III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 созыв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</w:t>
      </w:r>
      <w:r>
        <w:rPr>
          <w:rFonts w:cs="Times New Roman" w:ascii="Times New Roman" w:hAnsi="Times New Roman"/>
          <w:sz w:val="32"/>
          <w:szCs w:val="32"/>
        </w:rPr>
        <w:t>Сессия №_____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32"/>
          <w:szCs w:val="32"/>
        </w:rPr>
        <w:t xml:space="preserve">_____________ </w:t>
        <w:tab/>
        <w:t xml:space="preserve">         г. Евпатория               №____________</w:t>
      </w:r>
      <w:r>
        <w:rPr>
          <w:rFonts w:cs="Times New Roman" w:ascii="Times New Roman" w:hAnsi="Times New Roman"/>
          <w:sz w:val="24"/>
          <w:szCs w:val="24"/>
        </w:rPr>
        <w:br/>
      </w:r>
    </w:p>
    <w:tbl>
      <w:tblPr>
        <w:tblStyle w:val="af"/>
        <w:tblW w:w="52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5"/>
      </w:tblGrid>
      <w:tr>
        <w:trPr/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Об утверждении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zxx" w:eastAsia="zxx" w:bidi="zxx"/>
              </w:rPr>
              <w:t>Положени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zxx" w:bidi="zxx"/>
              </w:rPr>
              <w:t xml:space="preserve">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 реализации инициативных проектов на территории муниципального образования городской округ Евпатория Республики Крым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В соответствии со ст. 35 Федерального закона от 06.10.2003 № 131-ФЗ                           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руководствуясь </w:t>
      </w:r>
      <w:r>
        <w:rPr>
          <w:rStyle w:val="Style12"/>
          <w:rFonts w:cs="Times New Roman" w:ascii="Times New Roman" w:hAnsi="Times New Roman"/>
          <w:sz w:val="24"/>
          <w:szCs w:val="24"/>
        </w:rPr>
        <w:t>Уставом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образования городской округ Евпатория Республики Крым, </w:t>
      </w: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в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городской совет РЕШИЛ:</w:t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right" w:pos="9000" w:leader="none"/>
        </w:tabs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bookmarkStart w:id="0" w:name="sub_3"/>
      <w:r>
        <w:rPr>
          <w:rFonts w:cs="Times New Roman" w:ascii="Times New Roman" w:hAnsi="Times New Roman"/>
          <w:sz w:val="24"/>
          <w:szCs w:val="24"/>
        </w:rPr>
        <w:t xml:space="preserve"> Утвердить </w:t>
      </w:r>
      <w:r>
        <w:rPr>
          <w:rFonts w:cs="Times New Roman" w:ascii="Times New Roman" w:hAnsi="Times New Roman"/>
          <w:sz w:val="24"/>
          <w:szCs w:val="24"/>
          <w:lang w:val="zxx" w:eastAsia="zxx" w:bidi="zxx"/>
        </w:rPr>
        <w:t>Положение</w:t>
      </w:r>
      <w:r>
        <w:rPr>
          <w:rFonts w:cs="Times New Roman" w:ascii="Times New Roman" w:hAnsi="Times New Roman"/>
          <w:sz w:val="24"/>
          <w:szCs w:val="24"/>
          <w:lang w:eastAsia="zxx" w:bidi="zxx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 реализации инициативных проектов на территории муниципального образования городской округ Евпатория Республики Крым согласно </w:t>
      </w:r>
      <w:r>
        <w:rPr>
          <w:rFonts w:cs="Times New Roman" w:ascii="Times New Roman" w:hAnsi="Times New Roman"/>
          <w:sz w:val="24"/>
          <w:szCs w:val="24"/>
          <w:lang w:val="zxx" w:eastAsia="zxx" w:bidi="zxx"/>
        </w:rPr>
        <w:t>приложению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uppressAutoHyphens w:val="false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Настоящее решение вступает в силу с момента его официального опубликования (обнародования) в газете муниципального образования городской округ Евпатория Республики Крым «Евпаторийская здравница» и подлежит размещению на официальном портале Правительства Республики Крым - </w:t>
      </w:r>
      <w:hyperlink r:id="rId4" w:tgtFrame="_blank"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u w:val="none"/>
          </w:rPr>
          <w:t>https://evp.rk.gov.ru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 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 </w:t>
      </w:r>
      <w:hyperlink r:id="rId5" w:tgtFrame="_blank">
        <w:r>
          <w:rPr>
            <w:rStyle w:val="Hyperlink"/>
            <w:rFonts w:cs="Times New Roman" w:ascii="Times New Roman" w:hAnsi="Times New Roman"/>
            <w:color w:val="000000"/>
            <w:sz w:val="24"/>
            <w:szCs w:val="24"/>
            <w:u w:val="none"/>
          </w:rPr>
          <w:t>http://my-evp.ru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 в разделе Документы, подраздел – Документы городского совета в информационно - телекоммуникационной сети общего пользования.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  Контроль за исполнением настоящего решения возложить постоянный комитет Евпаторийского городского совета Республики Крым по вопросам </w:t>
      </w:r>
      <w:bookmarkEnd w:id="0"/>
      <w:r>
        <w:rPr>
          <w:rFonts w:cs="Times New Roman" w:ascii="Times New Roman" w:hAnsi="Times New Roman"/>
          <w:sz w:val="24"/>
          <w:szCs w:val="24"/>
        </w:rPr>
        <w:t>экономической, бюджетно-финансовой и налоговой политики и главу администрации города Евпатории Республики Крым Юрьева А.Ю.</w:t>
      </w:r>
    </w:p>
    <w:p>
      <w:pPr>
        <w:pStyle w:val="Normal"/>
        <w:tabs>
          <w:tab w:val="clear" w:pos="708"/>
          <w:tab w:val="left" w:pos="1240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1240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Председатель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Евпаторийского городского совета                                           </w:t>
        <w:tab/>
        <w:t xml:space="preserve">     Г.В. Герасимова</w:t>
      </w:r>
    </w:p>
    <w:p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Nonformat"/>
        <w:widowControl/>
        <w:ind w:left="567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sectPr>
      <w:type w:val="nextPage"/>
      <w:pgSz w:w="11906" w:h="16838"/>
      <w:pgMar w:left="1701" w:right="850" w:gutter="0" w:header="0" w:top="709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435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9"/>
    <w:qFormat/>
    <w:rsid w:val="00a35590"/>
    <w:pPr>
      <w:spacing w:lineRule="auto" w:line="240" w:beforeAutospacing="1" w:afterAutospacing="1"/>
      <w:outlineLvl w:val="0"/>
    </w:pPr>
    <w:rPr>
      <w:rFonts w:cs="Times New Roman"/>
      <w:b/>
      <w:bCs/>
      <w:kern w:val="2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3"/>
    <w:uiPriority w:val="99"/>
    <w:qFormat/>
    <w:rsid w:val="00a35590"/>
    <w:pPr>
      <w:keepNext w:val="true"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9"/>
    <w:qFormat/>
    <w:rsid w:val="00a35590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styleId="3" w:customStyle="1">
    <w:name w:val="Заголовок 3 Знак"/>
    <w:uiPriority w:val="99"/>
    <w:semiHidden/>
    <w:qFormat/>
    <w:rsid w:val="00a35590"/>
    <w:rPr>
      <w:rFonts w:ascii="Cambria" w:hAnsi="Cambria" w:cs="Cambria"/>
      <w:b/>
      <w:bCs/>
      <w:color w:val="4F81BD"/>
    </w:rPr>
  </w:style>
  <w:style w:type="character" w:styleId="Style12" w:customStyle="1">
    <w:name w:val="Гипертекстовая ссылка"/>
    <w:uiPriority w:val="99"/>
    <w:qFormat/>
    <w:rsid w:val="00a35590"/>
    <w:rPr>
      <w:color w:val="auto"/>
    </w:rPr>
  </w:style>
  <w:style w:type="character" w:styleId="Style13" w:customStyle="1">
    <w:name w:val="Основной текст Знак"/>
    <w:uiPriority w:val="99"/>
    <w:qFormat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3e2c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rsid w:val="00a118c0"/>
    <w:pPr>
      <w:widowControl w:val="false"/>
      <w:spacing w:lineRule="auto" w:line="240" w:before="0" w:after="0"/>
    </w:pPr>
    <w:rPr>
      <w:rFonts w:cs="Times New Roman"/>
      <w:sz w:val="24"/>
      <w:szCs w:val="24"/>
      <w:lang w:val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a35590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uiPriority w:val="99"/>
    <w:qFormat/>
    <w:rsid w:val="00a355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11" w:customStyle="1">
    <w:name w:val="Абзац списка1"/>
    <w:basedOn w:val="Normal"/>
    <w:uiPriority w:val="99"/>
    <w:qFormat/>
    <w:rsid w:val="00a35590"/>
    <w:pPr>
      <w:ind w:left="720"/>
    </w:pPr>
    <w:rPr>
      <w:lang w:eastAsia="ru-RU"/>
    </w:rPr>
  </w:style>
  <w:style w:type="paragraph" w:styleId="ConsNormal" w:customStyle="1">
    <w:name w:val="ConsNormal"/>
    <w:uiPriority w:val="99"/>
    <w:qFormat/>
    <w:rsid w:val="00a35590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" w:customStyle="1">
    <w:name w:val="Абзац списка2"/>
    <w:basedOn w:val="Normal"/>
    <w:uiPriority w:val="99"/>
    <w:qFormat/>
    <w:rsid w:val="00a35590"/>
    <w:pPr>
      <w:ind w:left="720"/>
    </w:pPr>
    <w:rPr>
      <w:lang w:eastAsia="ru-RU"/>
    </w:rPr>
  </w:style>
  <w:style w:type="paragraph" w:styleId="ConsNonformat" w:customStyle="1">
    <w:name w:val="ConsNonformat"/>
    <w:uiPriority w:val="99"/>
    <w:qFormat/>
    <w:rsid w:val="00a35590"/>
    <w:pPr>
      <w:widowControl w:val="false"/>
      <w:suppressAutoHyphens w:val="tru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a35590"/>
    <w:pPr>
      <w:ind w:left="720"/>
    </w:pPr>
    <w:rPr/>
  </w:style>
  <w:style w:type="paragraph" w:styleId="Default" w:customStyle="1">
    <w:name w:val="Default"/>
    <w:uiPriority w:val="99"/>
    <w:qFormat/>
    <w:rsid w:val="00a35590"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99"/>
    <w:qFormat/>
    <w:rsid w:val="00a3559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3e2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9a4c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evp.rk.gov.ru/" TargetMode="External"/><Relationship Id="rId5" Type="http://schemas.openxmlformats.org/officeDocument/2006/relationships/hyperlink" Target="http://my-evp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LibreOffice/24.2.3.2$Windows_X86_64 LibreOffice_project/433d9c2ded56988e8a90e6b2e771ee4e6a5ab2ba</Application>
  <AppVersion>15.0000</AppVersion>
  <Pages>1</Pages>
  <Words>236</Words>
  <Characters>1731</Characters>
  <CharactersWithSpaces>2073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2025-01-30T08:42:00Z</dcterms:created>
  <dc:creator>GorSovet 2</dc:creator>
  <dc:description/>
  <dc:language>ru-RU</dc:language>
  <cp:lastModifiedBy/>
  <cp:lastPrinted>2025-02-06T14:23:52Z</cp:lastPrinted>
  <dcterms:modified xsi:type="dcterms:W3CDTF">2025-02-07T11:05:32Z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